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30cf081cd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HALWA AS.</w:t>
      </w:r>
    </w:p>
    <w:sectPr>
      <w:headerReference xmlns:r="http://schemas.openxmlformats.org/officeDocument/2006/relationships" w:type="default" r:id="R1e33fe65d3804f81"/>
      <w:footerReference xmlns:r="http://schemas.openxmlformats.org/officeDocument/2006/relationships" w:type="default" r:id="R1864eefe4c2f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3fe65d3804f81" /><Relationship Type="http://schemas.openxmlformats.org/officeDocument/2006/relationships/footer" Target="/word/footer1.xml" Id="R1864eefe4c2f4fe1" /></Relationships>
</file>