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9cc8c3075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EIENDOM AS</w:t>
      </w:r>
    </w:p>
    <w:sectPr>
      <w:headerReference xmlns:r="http://schemas.openxmlformats.org/officeDocument/2006/relationships" w:type="default" r:id="R1a04a0f7fc3a436a"/>
      <w:footerReference xmlns:r="http://schemas.openxmlformats.org/officeDocument/2006/relationships" w:type="default" r:id="R1f0f01952cf7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a0f7fc3a436a" /><Relationship Type="http://schemas.openxmlformats.org/officeDocument/2006/relationships/footer" Target="/word/footer1.xml" Id="R1f0f01952cf74025" /></Relationships>
</file>