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b8cb9ff86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BLOMSTERBAKKEN 2 AS</w:t>
      </w:r>
    </w:p>
    <w:sectPr>
      <w:headerReference xmlns:r="http://schemas.openxmlformats.org/officeDocument/2006/relationships" w:type="default" r:id="R1faa4be0b58248f5"/>
      <w:footerReference xmlns:r="http://schemas.openxmlformats.org/officeDocument/2006/relationships" w:type="default" r:id="R38be627cf386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BLOMSTERBAKKEN 2 AS   ·   Org.nr 812 170 112   ·   c/o Ole Feet, Rauerskauveien 507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BLOMSTERBAKKEN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a4be0b58248f5" /><Relationship Type="http://schemas.openxmlformats.org/officeDocument/2006/relationships/footer" Target="/word/footer1.xml" Id="R38be627cf386408d" /></Relationships>
</file>