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ae718681354c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BG CAPITAL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BG CAPITAL AS</w:t>
      </w:r>
    </w:p>
    <w:sectPr>
      <w:headerReference xmlns:r="http://schemas.openxmlformats.org/officeDocument/2006/relationships" w:type="default" r:id="Re097ffb98bfb4168"/>
      <w:footerReference xmlns:r="http://schemas.openxmlformats.org/officeDocument/2006/relationships" w:type="default" r:id="R565945e927fd4c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BG CAPITAL AS   ·   Org.nr 812 318 632   ·   Gregers Grams vei 6B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BG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97ffb98bfb4168" /><Relationship Type="http://schemas.openxmlformats.org/officeDocument/2006/relationships/footer" Target="/word/footer1.xml" Id="R565945e927fd4cc5" /></Relationships>
</file>