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aa6501328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CAPITAL AS</w:t>
      </w:r>
    </w:p>
    <w:sectPr>
      <w:headerReference xmlns:r="http://schemas.openxmlformats.org/officeDocument/2006/relationships" w:type="default" r:id="Rec656e2047c946e1"/>
      <w:footerReference xmlns:r="http://schemas.openxmlformats.org/officeDocument/2006/relationships" w:type="default" r:id="Rf369016dc7bb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56e2047c946e1" /><Relationship Type="http://schemas.openxmlformats.org/officeDocument/2006/relationships/footer" Target="/word/footer1.xml" Id="Rf369016dc7bb44e6" /></Relationships>
</file>