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741f3e279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HAAGAAS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HAAGAAS INVEST AS</w:t>
      </w:r>
    </w:p>
    <w:sectPr>
      <w:headerReference xmlns:r="http://schemas.openxmlformats.org/officeDocument/2006/relationships" w:type="default" r:id="R98ebd6f84d874b14"/>
      <w:footerReference xmlns:r="http://schemas.openxmlformats.org/officeDocument/2006/relationships" w:type="default" r:id="R006befdeaa09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bd6f84d874b14" /><Relationship Type="http://schemas.openxmlformats.org/officeDocument/2006/relationships/footer" Target="/word/footer1.xml" Id="R006befdeaa094196" /></Relationships>
</file>