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78d2e0776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DIKKEDOKKEN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DIKKEDOKKEN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1b48ec5244fbe"/>
      <w:footerReference xmlns:r="http://schemas.openxmlformats.org/officeDocument/2006/relationships" w:type="default" r:id="R61614c11ab43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DIKKEDOKKEN EIENDOM AS   ·   Org.nr 813 404 362   ·   Sydnesplassen 1   ·   5007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DIKKEDOKKEN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1b48ec5244fbe" /><Relationship Type="http://schemas.openxmlformats.org/officeDocument/2006/relationships/footer" Target="/word/footer1.xml" Id="R61614c11ab434ac2" /></Relationships>
</file>