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4b32ae6ef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LIKR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LIKR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aeae5a03648b4"/>
      <w:footerReference xmlns:r="http://schemas.openxmlformats.org/officeDocument/2006/relationships" w:type="default" r:id="Rfdb6fe8e6756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LIKR AS   ·   Org.nr 813 909 952   ·   c/o Helge Krogsbøl, Ingar Nilsens vei 5A   ·   0268 OSLO   ·   helge@likras.no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aeae5a03648b4" /><Relationship Type="http://schemas.openxmlformats.org/officeDocument/2006/relationships/footer" Target="/word/footer1.xml" Id="Rfdb6fe8e67564c96" /></Relationships>
</file>