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b1844ff8d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LIKR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LIKR AS</w:t>
      </w:r>
    </w:p>
    <w:sectPr>
      <w:headerReference xmlns:r="http://schemas.openxmlformats.org/officeDocument/2006/relationships" w:type="default" r:id="R5ebfc261bb674e9c"/>
      <w:footerReference xmlns:r="http://schemas.openxmlformats.org/officeDocument/2006/relationships" w:type="default" r:id="Re3d1d14dd5d4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LIKR AS   ·   Org.nr 813 909 952   ·   c/o Helge Krogsbøl, Ingar Nilsens vei 5A   ·   0268 OSLO   ·   helge@likras.no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fc261bb674e9c" /><Relationship Type="http://schemas.openxmlformats.org/officeDocument/2006/relationships/footer" Target="/word/footer1.xml" Id="Re3d1d14dd5d44e1c" /></Relationships>
</file>