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fc7a2590247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LIKR AS</w:t>
      </w:r>
    </w:p>
    <w:sectPr>
      <w:headerReference xmlns:r="http://schemas.openxmlformats.org/officeDocument/2006/relationships" w:type="default" r:id="R05b03b2841334641"/>
      <w:footerReference xmlns:r="http://schemas.openxmlformats.org/officeDocument/2006/relationships" w:type="default" r:id="R5d1f5e9e94194e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LIKR AS   ·   Org.nr 813 909 952   ·   c/o Helge Krogsbøl, Ingar Nilsens vei 5A   ·   0268 OSLO   ·   helge@likras.no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b03b2841334641" /><Relationship Type="http://schemas.openxmlformats.org/officeDocument/2006/relationships/footer" Target="/word/footer1.xml" Id="R5d1f5e9e94194eb0" /></Relationships>
</file>