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54ced707a340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AFRICAN SHOES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AFRICAN SHOES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bb7a1c43ef4a70"/>
      <w:footerReference xmlns:r="http://schemas.openxmlformats.org/officeDocument/2006/relationships" w:type="default" r:id="Rc6aa2fd0e58b44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AFRICAN SHOES   ·   Org.nr 814 344 142   ·   c/o Mbandy Camara, Hubrofaret 4   ·   1448 DRØBAK   ·   Tlf. 45 51 38 98   ·   mariakarlin1@hotmail.no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AFRICAN SHOES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bb7a1c43ef4a70" /><Relationship Type="http://schemas.openxmlformats.org/officeDocument/2006/relationships/footer" Target="/word/footer1.xml" Id="Rc6aa2fd0e58b4412" /></Relationships>
</file>