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82df6bfd4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ESTATEIENDOM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ESTATEIENDOM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117bfadbf456c"/>
      <w:footerReference xmlns:r="http://schemas.openxmlformats.org/officeDocument/2006/relationships" w:type="default" r:id="R036a89a81304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ESTATEIENDOM AS   ·   Org.nr 814 769 372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ESTATEIENDOM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117bfadbf456c" /><Relationship Type="http://schemas.openxmlformats.org/officeDocument/2006/relationships/footer" Target="/word/footer1.xml" Id="R036a89a813044b2e" /></Relationships>
</file>