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7b3e56a67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DALIAS BLOMSTER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DALIAS BLOMSTER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685ec95bf475a"/>
      <w:footerReference xmlns:r="http://schemas.openxmlformats.org/officeDocument/2006/relationships" w:type="default" r:id="R35bd22f5d53a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DALIAS BLOMSTER AS   ·   Org.nr 815 259 262   ·   Vågsbygd ringvei 100   ·   4621 KRISTIANSAND S   ·   Tlf. 38 01 14 56   ·   trekanten@floriss.no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DALIAS BLOMSTER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685ec95bf475a" /><Relationship Type="http://schemas.openxmlformats.org/officeDocument/2006/relationships/footer" Target="/word/footer1.xml" Id="R35bd22f5d53a4799" /></Relationships>
</file>