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a8a77d773242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Paradis,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CBN INVEST AS</w:t>
      </w:r>
    </w:p>
    <w:sectPr>
      <w:headerReference xmlns:r="http://schemas.openxmlformats.org/officeDocument/2006/relationships" w:type="default" r:id="Ra363ff7cb5ca417d"/>
      <w:footerReference xmlns:r="http://schemas.openxmlformats.org/officeDocument/2006/relationships" w:type="default" r:id="Rb34cab4c7f584b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CBN INVEST AS   ·   Org.nr 815 687 892   ·   Øvre Hopsnesvegen 2B   ·   5232 PARADIS   ·   Tlf. 91 65 87 64   ·   calixbn@hotmail.com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CBN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63ff7cb5ca417d" /><Relationship Type="http://schemas.openxmlformats.org/officeDocument/2006/relationships/footer" Target="/word/footer1.xml" Id="Rb34cab4c7f584bec" /></Relationships>
</file>