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8f211ed97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KINGSWICK RYLANDSHOLM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KINGSWICK RYLANDSHOLM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fd49c65437431d"/>
      <w:footerReference xmlns:r="http://schemas.openxmlformats.org/officeDocument/2006/relationships" w:type="default" r:id="Re7cf432a3151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KINGSWICK RYLANDSHOLM AS   ·   Org.nr 815 895 142   ·   Bjorøyveien 8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KINGSWICK RYLANDSHOLM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d49c65437431d" /><Relationship Type="http://schemas.openxmlformats.org/officeDocument/2006/relationships/footer" Target="/word/footer1.xml" Id="Re7cf432a315141d3" /></Relationships>
</file>