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2c9f389e9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ORR INVEST AS.</w:t>
      </w:r>
    </w:p>
    <w:sectPr>
      <w:headerReference xmlns:r="http://schemas.openxmlformats.org/officeDocument/2006/relationships" w:type="default" r:id="R5a6bb233e6f24fc1"/>
      <w:footerReference xmlns:r="http://schemas.openxmlformats.org/officeDocument/2006/relationships" w:type="default" r:id="Rc883808c270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bb233e6f24fc1" /><Relationship Type="http://schemas.openxmlformats.org/officeDocument/2006/relationships/footer" Target="/word/footer1.xml" Id="Rc883808c27094858" /></Relationships>
</file>