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90c5dccf0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TRALLFA CAPITAL AS.</w:t>
      </w:r>
    </w:p>
    <w:sectPr>
      <w:headerReference xmlns:r="http://schemas.openxmlformats.org/officeDocument/2006/relationships" w:type="default" r:id="R6a2a23b76462471f"/>
      <w:footerReference xmlns:r="http://schemas.openxmlformats.org/officeDocument/2006/relationships" w:type="default" r:id="Rc082749af12f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a23b76462471f" /><Relationship Type="http://schemas.openxmlformats.org/officeDocument/2006/relationships/footer" Target="/word/footer1.xml" Id="Rc082749af12f498f" /></Relationships>
</file>