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e4b6fc095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TRALLFA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0c4beb95b5c2488f"/>
      <w:footerReference xmlns:r="http://schemas.openxmlformats.org/officeDocument/2006/relationships" w:type="default" r:id="R6526fdd50475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beb95b5c2488f" /><Relationship Type="http://schemas.openxmlformats.org/officeDocument/2006/relationships/footer" Target="/word/footer1.xml" Id="R6526fdd504754652" /></Relationships>
</file>