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60d07e2c054e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 STENBERG INVEST AS</w:t>
      </w:r>
    </w:p>
    <w:sectPr>
      <w:headerReference xmlns:r="http://schemas.openxmlformats.org/officeDocument/2006/relationships" w:type="default" r:id="R70575d4670e64202"/>
      <w:footerReference xmlns:r="http://schemas.openxmlformats.org/officeDocument/2006/relationships" w:type="default" r:id="Re4a6fe81354445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 STENBERG INVEST AS   ·   Org.nr 816 236 282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 STENBERG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575d4670e64202" /><Relationship Type="http://schemas.openxmlformats.org/officeDocument/2006/relationships/footer" Target="/word/footer1.xml" Id="Re4a6fe81354445c6" /></Relationships>
</file>