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2fcc0d44a4d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VALLE 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EIE AS</w:t>
      </w:r>
    </w:p>
    <w:sectPr>
      <w:headerReference xmlns:r="http://schemas.openxmlformats.org/officeDocument/2006/relationships" w:type="default" r:id="Ra39f4cfdee384e2d"/>
      <w:footerReference xmlns:r="http://schemas.openxmlformats.org/officeDocument/2006/relationships" w:type="default" r:id="R409449000374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f4cfdee384e2d" /><Relationship Type="http://schemas.openxmlformats.org/officeDocument/2006/relationships/footer" Target="/word/footer1.xml" Id="R4094490003744ce2" /></Relationships>
</file>