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ea45e8bba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INVEST AS</w:t>
      </w:r>
    </w:p>
    <w:sectPr>
      <w:headerReference xmlns:r="http://schemas.openxmlformats.org/officeDocument/2006/relationships" w:type="default" r:id="Rf34afc0f8056450c"/>
      <w:footerReference xmlns:r="http://schemas.openxmlformats.org/officeDocument/2006/relationships" w:type="default" r:id="R2589999df046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afc0f8056450c" /><Relationship Type="http://schemas.openxmlformats.org/officeDocument/2006/relationships/footer" Target="/word/footer1.xml" Id="R2589999df0464fd8" /></Relationships>
</file>