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9b29861d2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MALISE AS</w:t>
      </w:r>
    </w:p>
    <w:sectPr>
      <w:headerReference xmlns:r="http://schemas.openxmlformats.org/officeDocument/2006/relationships" w:type="default" r:id="R854991d09a28414d"/>
      <w:footerReference xmlns:r="http://schemas.openxmlformats.org/officeDocument/2006/relationships" w:type="default" r:id="R6c923a3ad37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MALISE AS   ·   Org.nr 816 474 892   ·   Klaus Torgårds vei 14A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991d09a28414d" /><Relationship Type="http://schemas.openxmlformats.org/officeDocument/2006/relationships/footer" Target="/word/footer1.xml" Id="R6c923a3ad3704427" /></Relationships>
</file>