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295f0347d440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BLUESTONE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BLUESTONE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3d5f6c57a14fb6"/>
      <w:footerReference xmlns:r="http://schemas.openxmlformats.org/officeDocument/2006/relationships" w:type="default" r:id="Rbe820bf736a641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BLUESTONE AS   ·   Org.nr 816 614 902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BLUESTONE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3d5f6c57a14fb6" /><Relationship Type="http://schemas.openxmlformats.org/officeDocument/2006/relationships/footer" Target="/word/footer1.xml" Id="Rbe820bf736a64174" /></Relationships>
</file>