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41129b6a894e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 AS</w:t>
      </w:r>
    </w:p>
    <w:sectPr>
      <w:headerReference xmlns:r="http://schemas.openxmlformats.org/officeDocument/2006/relationships" w:type="default" r:id="R37183142dc18473b"/>
      <w:footerReference xmlns:r="http://schemas.openxmlformats.org/officeDocument/2006/relationships" w:type="default" r:id="R0cabf6e229784a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 AS   ·   Org.nr 817 122 582   ·   Gåsholmen Brygge   ·   4550 FARSUND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183142dc18473b" /><Relationship Type="http://schemas.openxmlformats.org/officeDocument/2006/relationships/footer" Target="/word/footer1.xml" Id="R0cabf6e229784a0b" /></Relationships>
</file>