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b94341d0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PAULIUS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7f330f002fb94b33"/>
      <w:footerReference xmlns:r="http://schemas.openxmlformats.org/officeDocument/2006/relationships" w:type="default" r:id="R72445756eeeb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30f002fb94b33" /><Relationship Type="http://schemas.openxmlformats.org/officeDocument/2006/relationships/footer" Target="/word/footer1.xml" Id="R72445756eeeb419c" /></Relationships>
</file>