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620a25d4e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PAULIUS INVEST AS</w:t>
      </w:r>
    </w:p>
    <w:sectPr>
      <w:headerReference xmlns:r="http://schemas.openxmlformats.org/officeDocument/2006/relationships" w:type="default" r:id="Recc5d7ab31e04a67"/>
      <w:footerReference xmlns:r="http://schemas.openxmlformats.org/officeDocument/2006/relationships" w:type="default" r:id="R1cc391af5b0e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PAULIUS INVEST AS   ·   Org.nr 817 300 952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5d7ab31e04a67" /><Relationship Type="http://schemas.openxmlformats.org/officeDocument/2006/relationships/footer" Target="/word/footer1.xml" Id="R1cc391af5b0e4350" /></Relationships>
</file>