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a4d3a6247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PAULIUS INVEST AS</w:t>
      </w:r>
    </w:p>
    <w:sectPr>
      <w:headerReference xmlns:r="http://schemas.openxmlformats.org/officeDocument/2006/relationships" w:type="default" r:id="R3263a6d2f60741b7"/>
      <w:footerReference xmlns:r="http://schemas.openxmlformats.org/officeDocument/2006/relationships" w:type="default" r:id="R8429bb697359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PAULIUS INVEST AS   ·   Org.nr 817 300 952   ·   Snorres vei 4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PAULIUS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3a6d2f60741b7" /><Relationship Type="http://schemas.openxmlformats.org/officeDocument/2006/relationships/footer" Target="/word/footer1.xml" Id="R8429bb6973594758" /></Relationships>
</file>