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506ec8dfa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NORDMOEN AS</w:t>
      </w:r>
    </w:p>
    <w:sectPr>
      <w:headerReference xmlns:r="http://schemas.openxmlformats.org/officeDocument/2006/relationships" w:type="default" r:id="R01721b6bafcd4625"/>
      <w:footerReference xmlns:r="http://schemas.openxmlformats.org/officeDocument/2006/relationships" w:type="default" r:id="R465b26133d0d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NORDMOEN AS   ·   Org.nr 817 660 622   ·   c/o Arnstein Moen   ·   7298 BUDALEN   ·   arnsteinmoen@icloud.com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21b6bafcd4625" /><Relationship Type="http://schemas.openxmlformats.org/officeDocument/2006/relationships/footer" Target="/word/footer1.xml" Id="R465b26133d0d4126" /></Relationships>
</file>