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7f090aeeab40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SØR-SVENE TOMTEUTVIKLING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SØR-SVENE TOMTEUTVIKLING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ba8eff29b4d0b"/>
      <w:footerReference xmlns:r="http://schemas.openxmlformats.org/officeDocument/2006/relationships" w:type="default" r:id="R21976d0c16f5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SØR-SVENE TOMTEUTVIKLING AS   ·   Org.nr 817 847 692   ·  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SØR-SVENE TOMTEUTVIKLING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ba8eff29b4d0b" /><Relationship Type="http://schemas.openxmlformats.org/officeDocument/2006/relationships/footer" Target="/word/footer1.xml" Id="R21976d0c16f54d05" /></Relationships>
</file>