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284f9d401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 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 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03023f26243a3"/>
      <w:footerReference xmlns:r="http://schemas.openxmlformats.org/officeDocument/2006/relationships" w:type="default" r:id="R1bc69be9d87f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 STRØM AS   ·   Org.nr 818 136 382   ·   c/o Heine Strømme, Giskehagen 39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 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03023f26243a3" /><Relationship Type="http://schemas.openxmlformats.org/officeDocument/2006/relationships/footer" Target="/word/footer1.xml" Id="R1bc69be9d87f423f" /></Relationships>
</file>