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3fb5e8c1a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fae1f79034e7f"/>
      <w:footerReference xmlns:r="http://schemas.openxmlformats.org/officeDocument/2006/relationships" w:type="default" r:id="Rdefb2808b0fa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 INVEST AS   ·   Org.nr 818 557 922   ·   Ekregaten 16   ·   5036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fae1f79034e7f" /><Relationship Type="http://schemas.openxmlformats.org/officeDocument/2006/relationships/footer" Target="/word/footer1.xml" Id="Rdefb2808b0fa4d43" /></Relationships>
</file>