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59d2740dab4c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Kvelde,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FRES &amp; MILJØ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FRES &amp; MILJØ AS</w:t>
      </w:r>
    </w:p>
    <w:sectPr>
      <w:headerReference xmlns:r="http://schemas.openxmlformats.org/officeDocument/2006/relationships" w:type="default" r:id="R9ba5b79ec8e7456c"/>
      <w:footerReference xmlns:r="http://schemas.openxmlformats.org/officeDocument/2006/relationships" w:type="default" r:id="R7c41a39e973140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FRES &amp; MILJØ AS   ·   Org.nr 818 694 792   ·   Hedrumveien 2716   ·   3282 KVELDE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FRES &amp; 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a5b79ec8e7456c" /><Relationship Type="http://schemas.openxmlformats.org/officeDocument/2006/relationships/footer" Target="/word/footer1.xml" Id="R7c41a39e973140da" /></Relationships>
</file>