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789b6c430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JUPELLA AS</w:t>
      </w:r>
    </w:p>
    <w:sectPr>
      <w:headerReference xmlns:r="http://schemas.openxmlformats.org/officeDocument/2006/relationships" w:type="default" r:id="R79ef504d3cda4fa8"/>
      <w:footerReference xmlns:r="http://schemas.openxmlformats.org/officeDocument/2006/relationships" w:type="default" r:id="Refef660a3d0a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JUPELLA AS   ·   Org.nr 819 139 202   ·   Maridalsveien 63C   ·   0458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f504d3cda4fa8" /><Relationship Type="http://schemas.openxmlformats.org/officeDocument/2006/relationships/footer" Target="/word/footer1.xml" Id="Refef660a3d0a4bd1" /></Relationships>
</file>