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5816eda0e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JUPELLA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JUPELLA AS</w:t>
      </w:r>
    </w:p>
    <w:sectPr>
      <w:headerReference xmlns:r="http://schemas.openxmlformats.org/officeDocument/2006/relationships" w:type="default" r:id="Re3249cc84efe403f"/>
      <w:footerReference xmlns:r="http://schemas.openxmlformats.org/officeDocument/2006/relationships" w:type="default" r:id="R5d55ff089116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JUPELLA AS   ·   Org.nr 819 139 202   ·   Maridalsveien 63C   ·   0458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49cc84efe403f" /><Relationship Type="http://schemas.openxmlformats.org/officeDocument/2006/relationships/footer" Target="/word/footer1.xml" Id="R5d55ff0891164c47" /></Relationships>
</file>