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6a792ecd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EMMA AS.</w:t>
      </w:r>
    </w:p>
    <w:sectPr>
      <w:headerReference xmlns:r="http://schemas.openxmlformats.org/officeDocument/2006/relationships" w:type="default" r:id="R9016113d434d4df6"/>
      <w:footerReference xmlns:r="http://schemas.openxmlformats.org/officeDocument/2006/relationships" w:type="default" r:id="R0fdd8625768b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113d434d4df6" /><Relationship Type="http://schemas.openxmlformats.org/officeDocument/2006/relationships/footer" Target="/word/footer1.xml" Id="R0fdd8625768b4ca3" /></Relationships>
</file>