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75a7f0d754f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HAUSTA INVESTOR AS, org.nr 819 915 962,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35cd091f424944e4"/>
      <w:footerReference xmlns:r="http://schemas.openxmlformats.org/officeDocument/2006/relationships" w:type="default" r:id="R7b24c4661057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d091f424944e4" /><Relationship Type="http://schemas.openxmlformats.org/officeDocument/2006/relationships/footer" Target="/word/footer1.xml" Id="R7b24c466105746b2" /></Relationships>
</file>