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7a741a49c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HAUSTA INVESTOR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HAUSTA INVESTOR AS</w:t>
      </w:r>
    </w:p>
    <w:sectPr>
      <w:headerReference xmlns:r="http://schemas.openxmlformats.org/officeDocument/2006/relationships" w:type="default" r:id="R74e83c78a17344b7"/>
      <w:footerReference xmlns:r="http://schemas.openxmlformats.org/officeDocument/2006/relationships" w:type="default" r:id="R5f311e11bee8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HAUSTA INVESTOR AS   ·   Org.nr 819 915 962   ·  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HAUSTA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83c78a17344b7" /><Relationship Type="http://schemas.openxmlformats.org/officeDocument/2006/relationships/footer" Target="/word/footer1.xml" Id="R5f311e11bee845b2" /></Relationships>
</file>