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198c12b2c49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TR. RISHAUG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TR. RISHAUG INVEST AS</w:t>
      </w:r>
    </w:p>
    <w:sectPr>
      <w:headerReference xmlns:r="http://schemas.openxmlformats.org/officeDocument/2006/relationships" w:type="default" r:id="Re4509dec2b3e4726"/>
      <w:footerReference xmlns:r="http://schemas.openxmlformats.org/officeDocument/2006/relationships" w:type="default" r:id="R47c851ec7624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TR. RISHAUG INVEST AS   ·   Org.nr 820 146 832   ·   Raudåsflata 15L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TR. RISHAUG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509dec2b3e4726" /><Relationship Type="http://schemas.openxmlformats.org/officeDocument/2006/relationships/footer" Target="/word/footer1.xml" Id="R47c851ec76244dec" /></Relationships>
</file>