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986556b57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LUBBA AS, org.nr 820 632 362,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7b0fa8a5d2c84d57"/>
      <w:footerReference xmlns:r="http://schemas.openxmlformats.org/officeDocument/2006/relationships" w:type="default" r:id="Rcebe5c125bd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fa8a5d2c84d57" /><Relationship Type="http://schemas.openxmlformats.org/officeDocument/2006/relationships/footer" Target="/word/footer1.xml" Id="Rcebe5c125bd44f8a" /></Relationships>
</file>