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6ec39d57a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KEB INVEST AS</w:t>
      </w:r>
    </w:p>
    <w:sectPr>
      <w:headerReference xmlns:r="http://schemas.openxmlformats.org/officeDocument/2006/relationships" w:type="default" r:id="R243d2e8ef2114fbb"/>
      <w:footerReference xmlns:r="http://schemas.openxmlformats.org/officeDocument/2006/relationships" w:type="default" r:id="R1545a61170ea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d2e8ef2114fbb" /><Relationship Type="http://schemas.openxmlformats.org/officeDocument/2006/relationships/footer" Target="/word/footer1.xml" Id="R1545a61170ea4c84" /></Relationships>
</file>