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488e6d273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BASAR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BASAR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fe9bc92df4d46"/>
      <w:footerReference xmlns:r="http://schemas.openxmlformats.org/officeDocument/2006/relationships" w:type="default" r:id="R179ffb649a7e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BASAR AS   ·   Org.nr 820 734 742   ·   Vetrlidsallmenningen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BASAR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fe9bc92df4d46" /><Relationship Type="http://schemas.openxmlformats.org/officeDocument/2006/relationships/footer" Target="/word/footer1.xml" Id="R179ffb649a7e49bf" /></Relationships>
</file>