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6fba0319045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BIEN BASAR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BASAR AS</w:t>
      </w:r>
    </w:p>
    <w:sectPr>
      <w:headerReference xmlns:r="http://schemas.openxmlformats.org/officeDocument/2006/relationships" w:type="default" r:id="R365027f3e4994a83"/>
      <w:footerReference xmlns:r="http://schemas.openxmlformats.org/officeDocument/2006/relationships" w:type="default" r:id="Rebb5ed372cc8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BASAR AS   ·   Org.nr 820 734 742   ·   Vetrlidsallmenningen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BASAR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027f3e4994a83" /><Relationship Type="http://schemas.openxmlformats.org/officeDocument/2006/relationships/footer" Target="/word/footer1.xml" Id="Rebb5ed372cc8455f" /></Relationships>
</file>