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58baa1711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NARBEL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NARBEL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7a57ec7ca4655"/>
      <w:footerReference xmlns:r="http://schemas.openxmlformats.org/officeDocument/2006/relationships" w:type="default" r:id="Rf74a5a438a47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NARBEL ENERGY AS   ·   Org.nr 820 808 282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NARBEL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7a57ec7ca4655" /><Relationship Type="http://schemas.openxmlformats.org/officeDocument/2006/relationships/footer" Target="/word/footer1.xml" Id="Rf74a5a438a47432c" /></Relationships>
</file>