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d0d666155640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936a104d3a4909"/>
      <w:footerReference xmlns:r="http://schemas.openxmlformats.org/officeDocument/2006/relationships" w:type="default" r:id="Rf53a216d94d749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 EIGEDOM AS   ·   Org.nr 820 898 052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936a104d3a4909" /><Relationship Type="http://schemas.openxmlformats.org/officeDocument/2006/relationships/footer" Target="/word/footer1.xml" Id="Rf53a216d94d749ea" /></Relationships>
</file>