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85f8fde4d941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K11 INVESTOR AS</w:t>
      </w:r>
    </w:p>
    <w:sectPr>
      <w:headerReference xmlns:r="http://schemas.openxmlformats.org/officeDocument/2006/relationships" w:type="default" r:id="Ra15ce21381c74678"/>
      <w:footerReference xmlns:r="http://schemas.openxmlformats.org/officeDocument/2006/relationships" w:type="default" r:id="R91750ba70d7345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K11 INVESTOR AS   ·   Org.nr 821 032 512   ·   Strandveien 50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K11 INVESTOR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5ce21381c74678" /><Relationship Type="http://schemas.openxmlformats.org/officeDocument/2006/relationships/footer" Target="/word/footer1.xml" Id="R91750ba70d73458a" /></Relationships>
</file>