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df399bbb5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FABRIKKER AS</w:t>
      </w:r>
    </w:p>
    <w:sectPr>
      <w:headerReference xmlns:r="http://schemas.openxmlformats.org/officeDocument/2006/relationships" w:type="default" r:id="R52764e56284344f6"/>
      <w:footerReference xmlns:r="http://schemas.openxmlformats.org/officeDocument/2006/relationships" w:type="default" r:id="R91c4da73488c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64e56284344f6" /><Relationship Type="http://schemas.openxmlformats.org/officeDocument/2006/relationships/footer" Target="/word/footer1.xml" Id="R91c4da73488c4a4b" /></Relationships>
</file>