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bb620ef5bcb419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Stathelle,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ØKORÅD BAMBLE AS</w:t>
      </w:r>
    </w:p>
    <w:sectPr>
      <w:headerReference xmlns:r="http://schemas.openxmlformats.org/officeDocument/2006/relationships" w:type="default" r:id="Rcbc40b9dc5f14a65"/>
      <w:footerReference xmlns:r="http://schemas.openxmlformats.org/officeDocument/2006/relationships" w:type="default" r:id="Rb003ec89521d4a7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ØKORÅD BAMBLE AS   ·   Org.nr 821 551 692   ·   Krabberødveien 8   ·   3960 STATHELLE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ØKORÅD BAMBLE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bc40b9dc5f14a65" /><Relationship Type="http://schemas.openxmlformats.org/officeDocument/2006/relationships/footer" Target="/word/footer1.xml" Id="Rb003ec89521d4a77" /></Relationships>
</file>