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438b1414b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INTELLIGENT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INTELLIGENT TRADING AS</w:t>
      </w:r>
    </w:p>
    <w:sectPr>
      <w:headerReference xmlns:r="http://schemas.openxmlformats.org/officeDocument/2006/relationships" w:type="default" r:id="R7752b90931304eb8"/>
      <w:footerReference xmlns:r="http://schemas.openxmlformats.org/officeDocument/2006/relationships" w:type="default" r:id="R91ea5d78a78e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INTELLIGENT TRADING AS   ·   Org.nr 821 559 782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INTELLIGENT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2b90931304eb8" /><Relationship Type="http://schemas.openxmlformats.org/officeDocument/2006/relationships/footer" Target="/word/footer1.xml" Id="R91ea5d78a78e4926" /></Relationships>
</file>