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7440d8b0d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SKODVIN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SKODVIN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0f7d55da44f7c"/>
      <w:footerReference xmlns:r="http://schemas.openxmlformats.org/officeDocument/2006/relationships" w:type="default" r:id="R64bf55ce49e6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SKODVIN INVEST AS   ·   Org.nr 821 599 962   ·   Nordåsbrotet 32   ·   5235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SKODVIN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0f7d55da44f7c" /><Relationship Type="http://schemas.openxmlformats.org/officeDocument/2006/relationships/footer" Target="/word/footer1.xml" Id="R64bf55ce49e64796" /></Relationships>
</file>