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471a6ad2d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JUNGLE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JUNGLE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d788fec554f2b"/>
      <w:footerReference xmlns:r="http://schemas.openxmlformats.org/officeDocument/2006/relationships" w:type="default" r:id="R4899c3cf06b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JUNGLE BUSINESS MANAGEMENT AS   ·   Org.nr 821 657 342   ·   c/o Urban Jungle As,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JUNGLE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788fec554f2b" /><Relationship Type="http://schemas.openxmlformats.org/officeDocument/2006/relationships/footer" Target="/word/footer1.xml" Id="R4899c3cf06bd4fd1" /></Relationships>
</file>